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507C" w14:textId="033E4E1D" w:rsidR="00377F1E" w:rsidRDefault="0090066B" w:rsidP="008B1990">
      <w:pPr>
        <w:rPr>
          <w:b/>
          <w:bCs/>
        </w:rPr>
      </w:pPr>
      <w:proofErr w:type="spellStart"/>
      <w:r w:rsidRPr="0090066B">
        <w:rPr>
          <w:b/>
          <w:bCs/>
        </w:rPr>
        <w:t>Social</w:t>
      </w:r>
      <w:proofErr w:type="spellEnd"/>
      <w:r w:rsidRPr="0090066B">
        <w:rPr>
          <w:b/>
          <w:bCs/>
        </w:rPr>
        <w:t xml:space="preserve"> Media Content </w:t>
      </w:r>
      <w:r w:rsidR="00D8022F" w:rsidRPr="0090066B">
        <w:rPr>
          <w:b/>
          <w:bCs/>
        </w:rPr>
        <w:t>Scheuersaugmaschine SC</w:t>
      </w:r>
      <w:r w:rsidR="00C60C3A" w:rsidRPr="0090066B">
        <w:rPr>
          <w:b/>
          <w:bCs/>
        </w:rPr>
        <w:t>351</w:t>
      </w:r>
    </w:p>
    <w:p w14:paraId="65077BE9" w14:textId="7C4AD118" w:rsidR="008B1990" w:rsidRDefault="008B1990" w:rsidP="008B1990">
      <w:pPr>
        <w:rPr>
          <w:b/>
          <w:bCs/>
        </w:rPr>
      </w:pPr>
      <w:r>
        <w:rPr>
          <w:b/>
          <w:bCs/>
        </w:rPr>
        <w:t>Content #1</w:t>
      </w:r>
      <w:r w:rsidR="00F77A05">
        <w:rPr>
          <w:b/>
          <w:bCs/>
        </w:rPr>
        <w:t xml:space="preserve"> </w:t>
      </w:r>
    </w:p>
    <w:p w14:paraId="22921AE6" w14:textId="72F0760D" w:rsidR="00D8022F" w:rsidRDefault="00C60C3A" w:rsidP="00D8022F">
      <w:r w:rsidRPr="00C60C3A">
        <w:t xml:space="preserve">Durch die kompakte Bauweise bringt die batteriebetriebene Mitgänger-Scheuersaugmaschine Nilfisk SC351 professionelle Sauberkeit auch in engste Räume. Das rotierende </w:t>
      </w:r>
      <w:proofErr w:type="spellStart"/>
      <w:r w:rsidRPr="00C60C3A">
        <w:t>Schrubbdeck</w:t>
      </w:r>
      <w:proofErr w:type="spellEnd"/>
      <w:r w:rsidRPr="00C60C3A">
        <w:t xml:space="preserve"> ermöglicht optimale Scheuer- und Trockenleistung in der Vorwärts- und Rückwärtsbewegung. Mit einem Anpressdruck von bis zu 27 Kilogramm, einer Aufnahmeleistung von 450 Watt sowie leistungsstarken OPTIMA Batterien erreicht die SC351 eine theoretische Flächenleistung von 1.480 Quadratmetern in der Stunde. Beim Einsatz in lärmsensiblen Bereichen überzeugt die Maschine zudem durch ein niedriges Arbeitsgeräusch von nur 64 Dezibel.</w:t>
      </w:r>
    </w:p>
    <w:p w14:paraId="12206FE6" w14:textId="01718F45" w:rsidR="00C60C3A" w:rsidRDefault="00C60C3A" w:rsidP="00D8022F"/>
    <w:p w14:paraId="09312980" w14:textId="77777777" w:rsidR="00C60C3A" w:rsidRPr="00384180" w:rsidRDefault="00C60C3A" w:rsidP="00C60C3A">
      <w:pPr>
        <w:rPr>
          <w:b/>
          <w:bCs/>
        </w:rPr>
      </w:pPr>
      <w:r w:rsidRPr="00384180">
        <w:rPr>
          <w:b/>
          <w:bCs/>
        </w:rPr>
        <w:t>Content #2</w:t>
      </w:r>
    </w:p>
    <w:p w14:paraId="0981B58D" w14:textId="1A8A07BE" w:rsidR="00C60C3A" w:rsidRPr="007F01D1" w:rsidRDefault="00384180" w:rsidP="00C60C3A">
      <w:r>
        <w:t>Interessenten</w:t>
      </w:r>
      <w:r w:rsidR="007F01D1" w:rsidRPr="007F01D1">
        <w:t xml:space="preserve">, die nach kompakten und leistungsfähigen Geräten suchen, können die Scheuersaugmaschine SC351 in Augenschein nehmen. Sie überzeugt mit ihrer sehr schlanken Bauweise, die es dem </w:t>
      </w:r>
      <w:r w:rsidR="00F72F28">
        <w:t>Bediener</w:t>
      </w:r>
      <w:r w:rsidR="007F01D1" w:rsidRPr="007F01D1">
        <w:t xml:space="preserve"> erlaubt, selbst kleine, verwinkelte Bodenflächen effizient zu säubern.</w:t>
      </w:r>
    </w:p>
    <w:p w14:paraId="41059E54" w14:textId="77777777" w:rsidR="00C60C3A" w:rsidRPr="007F01D1" w:rsidRDefault="00C60C3A" w:rsidP="00C60C3A">
      <w:pPr>
        <w:rPr>
          <w:b/>
          <w:bCs/>
        </w:rPr>
      </w:pPr>
    </w:p>
    <w:p w14:paraId="2208BFA6" w14:textId="77777777" w:rsidR="00C60C3A" w:rsidRDefault="00C60C3A" w:rsidP="00C60C3A">
      <w:pPr>
        <w:rPr>
          <w:b/>
          <w:bCs/>
        </w:rPr>
      </w:pPr>
      <w:r>
        <w:rPr>
          <w:b/>
          <w:bCs/>
        </w:rPr>
        <w:t>Content #3</w:t>
      </w:r>
    </w:p>
    <w:p w14:paraId="4E40DBA7" w14:textId="03DC0D47" w:rsidR="00C60C3A" w:rsidRDefault="00D10610" w:rsidP="00C60C3A">
      <w:pPr>
        <w:rPr>
          <w:b/>
          <w:bCs/>
        </w:rPr>
      </w:pPr>
      <w:r>
        <w:t xml:space="preserve">Die batteriebetriebene Mitgänger-Scheuersaugmaschine Nilfisk SC351 bietet mit einer Arbeitsbreite von 37 Zentimetern und einer theoretischen Flächenleistung von 1.480 Quadratmetern in der Stunde eine kompakte Lösung für kleine, verwinkelte Flächen. Dank eines drehbaren </w:t>
      </w:r>
      <w:proofErr w:type="spellStart"/>
      <w:r>
        <w:t>Schrubbdecks</w:t>
      </w:r>
      <w:proofErr w:type="spellEnd"/>
      <w:r>
        <w:t xml:space="preserve"> findet sich das kompakte Gerät selbst in engsten Räumen und schmalen Gängen zurecht. Sowohl in der Vorwärts- als auch in der Rückwärtsbewegung werden eine optimale Scheuer- und Trockenleistung erreicht.</w:t>
      </w:r>
    </w:p>
    <w:p w14:paraId="510AE563" w14:textId="77777777" w:rsidR="00C60C3A" w:rsidRDefault="00C60C3A" w:rsidP="00C60C3A">
      <w:pPr>
        <w:rPr>
          <w:b/>
          <w:bCs/>
        </w:rPr>
      </w:pPr>
    </w:p>
    <w:p w14:paraId="1E40E9EA" w14:textId="163FEF37" w:rsidR="00C60C3A" w:rsidRDefault="00C60C3A" w:rsidP="00C60C3A">
      <w:pPr>
        <w:rPr>
          <w:b/>
          <w:bCs/>
        </w:rPr>
      </w:pPr>
      <w:r>
        <w:rPr>
          <w:b/>
          <w:bCs/>
        </w:rPr>
        <w:t xml:space="preserve">Content #4 </w:t>
      </w:r>
    </w:p>
    <w:p w14:paraId="593AB774" w14:textId="1869147C" w:rsidR="00C60C3A" w:rsidRPr="0058759E" w:rsidRDefault="0058759E" w:rsidP="0058759E">
      <w:r w:rsidRPr="0058759E">
        <w:t>Die SC351 überzeugt in ihrer Klasse und reiht sich in</w:t>
      </w:r>
      <w:r>
        <w:t xml:space="preserve"> </w:t>
      </w:r>
      <w:r w:rsidRPr="0058759E">
        <w:t>die lange Tradition von zuverlässigen und sichere</w:t>
      </w:r>
      <w:r>
        <w:t xml:space="preserve"> </w:t>
      </w:r>
      <w:r w:rsidRPr="0058759E">
        <w:t>Reinigungsmaschinen aus dem Hause Nilfisk ein! Die</w:t>
      </w:r>
      <w:r>
        <w:t xml:space="preserve"> </w:t>
      </w:r>
      <w:r w:rsidRPr="0058759E">
        <w:t>batteriebetriebene Kompaktmaschine, die durch</w:t>
      </w:r>
      <w:r>
        <w:t xml:space="preserve"> </w:t>
      </w:r>
      <w:r w:rsidRPr="0058759E">
        <w:t xml:space="preserve">das bewegliche </w:t>
      </w:r>
      <w:proofErr w:type="spellStart"/>
      <w:r w:rsidRPr="0058759E">
        <w:t>Schrubbdeck</w:t>
      </w:r>
      <w:proofErr w:type="spellEnd"/>
      <w:r w:rsidRPr="0058759E">
        <w:t xml:space="preserve"> vorwärts und rückwärts</w:t>
      </w:r>
      <w:r>
        <w:t xml:space="preserve"> </w:t>
      </w:r>
      <w:r w:rsidRPr="0058759E">
        <w:t>scheuert und saugt, reinigt mühelos schwer</w:t>
      </w:r>
      <w:r>
        <w:t xml:space="preserve"> </w:t>
      </w:r>
      <w:r w:rsidRPr="0058759E">
        <w:t>zugängliche Bereiche. Der Einsatz zwischen Stühlen,</w:t>
      </w:r>
      <w:r>
        <w:t xml:space="preserve"> </w:t>
      </w:r>
      <w:r w:rsidRPr="0058759E">
        <w:t>Tischen und um Einrichtungsgegenstände herum</w:t>
      </w:r>
      <w:r>
        <w:t xml:space="preserve"> </w:t>
      </w:r>
      <w:r w:rsidRPr="0058759E">
        <w:t>wird deutlich erleichtert. Das niedrige Betriebsgeräusch</w:t>
      </w:r>
      <w:r>
        <w:t xml:space="preserve"> </w:t>
      </w:r>
      <w:r w:rsidRPr="0058759E">
        <w:t>erlaubt den Betrieb selbst an geräuschsensiblen</w:t>
      </w:r>
      <w:r>
        <w:t xml:space="preserve"> </w:t>
      </w:r>
      <w:r w:rsidRPr="0058759E">
        <w:t>Orten, wie Hotels, Schulen, Einzelhandelsgeschäften,</w:t>
      </w:r>
      <w:r>
        <w:t xml:space="preserve"> </w:t>
      </w:r>
      <w:r w:rsidRPr="0058759E">
        <w:t>Kantinen oder Cafés.</w:t>
      </w:r>
    </w:p>
    <w:p w14:paraId="05378C03" w14:textId="3E11BBD0" w:rsidR="00C60C3A" w:rsidRDefault="00C60C3A" w:rsidP="00C60C3A">
      <w:pPr>
        <w:rPr>
          <w:b/>
          <w:bCs/>
        </w:rPr>
      </w:pPr>
      <w:r>
        <w:rPr>
          <w:b/>
          <w:bCs/>
        </w:rPr>
        <w:t xml:space="preserve"> </w:t>
      </w:r>
    </w:p>
    <w:p w14:paraId="7C91ECD4" w14:textId="77777777" w:rsidR="00C60C3A" w:rsidRPr="00D8022F" w:rsidRDefault="00C60C3A" w:rsidP="00D8022F">
      <w:pPr>
        <w:rPr>
          <w:b/>
          <w:bCs/>
        </w:rPr>
      </w:pPr>
    </w:p>
    <w:p w14:paraId="7B29A13F" w14:textId="77777777" w:rsidR="00D8022F" w:rsidRPr="00503C50" w:rsidRDefault="00D8022F" w:rsidP="00D8022F"/>
    <w:sectPr w:rsidR="00D8022F" w:rsidRPr="00503C50" w:rsidSect="00503C50">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0A5C10"/>
    <w:rsid w:val="001845B0"/>
    <w:rsid w:val="00202508"/>
    <w:rsid w:val="00326B53"/>
    <w:rsid w:val="0032760B"/>
    <w:rsid w:val="00377F1E"/>
    <w:rsid w:val="00384180"/>
    <w:rsid w:val="00495C7B"/>
    <w:rsid w:val="00503C50"/>
    <w:rsid w:val="0058759E"/>
    <w:rsid w:val="005D2C9B"/>
    <w:rsid w:val="00651F1F"/>
    <w:rsid w:val="00677CCA"/>
    <w:rsid w:val="00696779"/>
    <w:rsid w:val="006A6037"/>
    <w:rsid w:val="006F24D0"/>
    <w:rsid w:val="007347AC"/>
    <w:rsid w:val="007F01D1"/>
    <w:rsid w:val="00802BAE"/>
    <w:rsid w:val="008B1990"/>
    <w:rsid w:val="0090066B"/>
    <w:rsid w:val="009F6C34"/>
    <w:rsid w:val="00A12657"/>
    <w:rsid w:val="00A8309C"/>
    <w:rsid w:val="00AB47D8"/>
    <w:rsid w:val="00AD4D05"/>
    <w:rsid w:val="00B02DCF"/>
    <w:rsid w:val="00B33974"/>
    <w:rsid w:val="00B462F3"/>
    <w:rsid w:val="00BF54EA"/>
    <w:rsid w:val="00C60C3A"/>
    <w:rsid w:val="00C73DA8"/>
    <w:rsid w:val="00CB7225"/>
    <w:rsid w:val="00D10610"/>
    <w:rsid w:val="00D8022F"/>
    <w:rsid w:val="00DB5B78"/>
    <w:rsid w:val="00E27689"/>
    <w:rsid w:val="00E45615"/>
    <w:rsid w:val="00EF422F"/>
    <w:rsid w:val="00F61B91"/>
    <w:rsid w:val="00F72F28"/>
    <w:rsid w:val="00F77A05"/>
    <w:rsid w:val="00FC3E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E45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770900271">
      <w:bodyDiv w:val="1"/>
      <w:marLeft w:val="0"/>
      <w:marRight w:val="0"/>
      <w:marTop w:val="0"/>
      <w:marBottom w:val="0"/>
      <w:divBdr>
        <w:top w:val="none" w:sz="0" w:space="0" w:color="auto"/>
        <w:left w:val="none" w:sz="0" w:space="0" w:color="auto"/>
        <w:bottom w:val="none" w:sz="0" w:space="0" w:color="auto"/>
        <w:right w:val="none" w:sz="0" w:space="0" w:color="auto"/>
      </w:divBdr>
    </w:div>
    <w:div w:id="843086741">
      <w:bodyDiv w:val="1"/>
      <w:marLeft w:val="0"/>
      <w:marRight w:val="0"/>
      <w:marTop w:val="0"/>
      <w:marBottom w:val="0"/>
      <w:divBdr>
        <w:top w:val="none" w:sz="0" w:space="0" w:color="auto"/>
        <w:left w:val="none" w:sz="0" w:space="0" w:color="auto"/>
        <w:bottom w:val="none" w:sz="0" w:space="0" w:color="auto"/>
        <w:right w:val="none" w:sz="0" w:space="0" w:color="auto"/>
      </w:divBdr>
    </w:div>
    <w:div w:id="973484430">
      <w:bodyDiv w:val="1"/>
      <w:marLeft w:val="0"/>
      <w:marRight w:val="0"/>
      <w:marTop w:val="0"/>
      <w:marBottom w:val="0"/>
      <w:divBdr>
        <w:top w:val="none" w:sz="0" w:space="0" w:color="auto"/>
        <w:left w:val="none" w:sz="0" w:space="0" w:color="auto"/>
        <w:bottom w:val="none" w:sz="0" w:space="0" w:color="auto"/>
        <w:right w:val="none" w:sz="0" w:space="0" w:color="auto"/>
      </w:divBdr>
    </w:div>
    <w:div w:id="1159275395">
      <w:bodyDiv w:val="1"/>
      <w:marLeft w:val="0"/>
      <w:marRight w:val="0"/>
      <w:marTop w:val="0"/>
      <w:marBottom w:val="0"/>
      <w:divBdr>
        <w:top w:val="none" w:sz="0" w:space="0" w:color="auto"/>
        <w:left w:val="none" w:sz="0" w:space="0" w:color="auto"/>
        <w:bottom w:val="none" w:sz="0" w:space="0" w:color="auto"/>
        <w:right w:val="none" w:sz="0" w:space="0" w:color="auto"/>
      </w:divBdr>
    </w:div>
    <w:div w:id="1455519211">
      <w:bodyDiv w:val="1"/>
      <w:marLeft w:val="0"/>
      <w:marRight w:val="0"/>
      <w:marTop w:val="0"/>
      <w:marBottom w:val="0"/>
      <w:divBdr>
        <w:top w:val="none" w:sz="0" w:space="0" w:color="auto"/>
        <w:left w:val="none" w:sz="0" w:space="0" w:color="auto"/>
        <w:bottom w:val="none" w:sz="0" w:space="0" w:color="auto"/>
        <w:right w:val="none" w:sz="0" w:space="0" w:color="auto"/>
      </w:divBdr>
    </w:div>
    <w:div w:id="1603222438">
      <w:bodyDiv w:val="1"/>
      <w:marLeft w:val="0"/>
      <w:marRight w:val="0"/>
      <w:marTop w:val="0"/>
      <w:marBottom w:val="0"/>
      <w:divBdr>
        <w:top w:val="none" w:sz="0" w:space="0" w:color="auto"/>
        <w:left w:val="none" w:sz="0" w:space="0" w:color="auto"/>
        <w:bottom w:val="none" w:sz="0" w:space="0" w:color="auto"/>
        <w:right w:val="none" w:sz="0" w:space="0" w:color="auto"/>
      </w:divBdr>
    </w:div>
    <w:div w:id="1714037489">
      <w:bodyDiv w:val="1"/>
      <w:marLeft w:val="0"/>
      <w:marRight w:val="0"/>
      <w:marTop w:val="0"/>
      <w:marBottom w:val="0"/>
      <w:divBdr>
        <w:top w:val="none" w:sz="0" w:space="0" w:color="auto"/>
        <w:left w:val="none" w:sz="0" w:space="0" w:color="auto"/>
        <w:bottom w:val="none" w:sz="0" w:space="0" w:color="auto"/>
        <w:right w:val="none" w:sz="0" w:space="0" w:color="auto"/>
      </w:divBdr>
    </w:div>
    <w:div w:id="2081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EB44-599F-46BB-808F-5AD803FB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1756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12</cp:revision>
  <dcterms:created xsi:type="dcterms:W3CDTF">2022-03-14T11:30:00Z</dcterms:created>
  <dcterms:modified xsi:type="dcterms:W3CDTF">2023-02-10T08:01:00Z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